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2" w:rsidRDefault="002E04C7" w:rsidP="0081740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Doyumu ve</w:t>
      </w:r>
      <w:r w:rsidR="001D05AB" w:rsidRPr="00817409">
        <w:rPr>
          <w:rFonts w:ascii="Times New Roman" w:hAnsi="Times New Roman" w:cs="Times New Roman"/>
          <w:b/>
          <w:sz w:val="24"/>
          <w:szCs w:val="24"/>
        </w:rPr>
        <w:t xml:space="preserve"> İş-Aile Çatışması Arasındaki İlişki: Turizm Sektöründe Nicel Bir Araştırma</w:t>
      </w:r>
    </w:p>
    <w:p w:rsidR="00817409" w:rsidRDefault="0052726B" w:rsidP="00985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9" w:rsidRPr="00817409">
        <w:rPr>
          <w:rFonts w:ascii="Times New Roman" w:hAnsi="Times New Roman" w:cs="Times New Roman"/>
          <w:sz w:val="24"/>
          <w:szCs w:val="24"/>
        </w:rPr>
        <w:t>Doç. Dr. Bora YENİHAN</w:t>
      </w:r>
      <w:r w:rsidR="00817409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</w:p>
    <w:p w:rsidR="002E04C7" w:rsidRDefault="00D02048" w:rsidP="004B234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kısa tanımıyla çalışanların yapmakta oldukları işlerine karşı geliştirdikleri olu</w:t>
      </w:r>
      <w:r w:rsidR="00931D0E">
        <w:rPr>
          <w:rFonts w:ascii="Times New Roman" w:hAnsi="Times New Roman" w:cs="Times New Roman"/>
          <w:sz w:val="24"/>
          <w:szCs w:val="24"/>
        </w:rPr>
        <w:t>mlu duygu</w:t>
      </w:r>
      <w:r>
        <w:rPr>
          <w:rFonts w:ascii="Times New Roman" w:hAnsi="Times New Roman" w:cs="Times New Roman"/>
          <w:sz w:val="24"/>
          <w:szCs w:val="24"/>
        </w:rPr>
        <w:t xml:space="preserve"> ve düşünceler olarak ifade edilen iş doyumu</w:t>
      </w:r>
      <w:r w:rsidR="00931D0E">
        <w:rPr>
          <w:rFonts w:ascii="Times New Roman" w:hAnsi="Times New Roman" w:cs="Times New Roman"/>
          <w:sz w:val="24"/>
          <w:szCs w:val="24"/>
        </w:rPr>
        <w:t xml:space="preserve"> farklı değişkenlerden etkilenmektedir. İş ve aile alanlarından kaynaklanan rol taleplerinin bazı yönleriyle birbirleriyle uyumsuz olması biçiminde tanımlanan iş-aile çatışmasıyla iş doyumu arasındaki ilişki son yıllarda üzerinde sıkça durulan bir konu olmuştur. Bu çalışmada da iş doyumu ile yaşanan iş-aile çatışması arasındaki ilişki nicel araştırma yöntemlerinden anket tekniği kullanılarak incelenmeye çalışılmıştır. Verilerin analizi sonucunda iş doyumu ile iş-aile çatışması düzeyleri arasında negatif yönlü zayıf bir ilişki tespit edilmiştir. İş-aile çatışması düzeylerindeki artışın zayıf derecede de olsa iş doyumu seviyesini azalttığı belirlenmiştir.</w:t>
      </w:r>
    </w:p>
    <w:p w:rsidR="00931D0E" w:rsidRDefault="00931D0E" w:rsidP="002E04C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31D0E">
        <w:rPr>
          <w:rFonts w:ascii="Times New Roman" w:hAnsi="Times New Roman" w:cs="Times New Roman"/>
          <w:b/>
          <w:sz w:val="24"/>
          <w:szCs w:val="24"/>
        </w:rPr>
        <w:t>Anahtar Kelimeler:</w:t>
      </w:r>
      <w:r>
        <w:rPr>
          <w:rFonts w:ascii="Times New Roman" w:hAnsi="Times New Roman" w:cs="Times New Roman"/>
          <w:sz w:val="24"/>
          <w:szCs w:val="24"/>
        </w:rPr>
        <w:t xml:space="preserve"> İş Doyumu, İş-Aile Çatışması, Turizm Sektörü</w:t>
      </w:r>
    </w:p>
    <w:p w:rsidR="00817409" w:rsidRPr="00817409" w:rsidRDefault="00817409" w:rsidP="0081740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409" w:rsidRPr="00817409" w:rsidRDefault="00817409" w:rsidP="00817409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409" w:rsidRPr="00817409" w:rsidRDefault="00817409" w:rsidP="0081740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D05AB" w:rsidRPr="00817409" w:rsidRDefault="001D05AB" w:rsidP="0081740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1D05AB" w:rsidRPr="00817409" w:rsidSect="0081740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7D" w:rsidRDefault="00091C7D" w:rsidP="00817409">
      <w:pPr>
        <w:spacing w:after="0" w:line="240" w:lineRule="auto"/>
      </w:pPr>
      <w:r>
        <w:separator/>
      </w:r>
    </w:p>
  </w:endnote>
  <w:endnote w:type="continuationSeparator" w:id="0">
    <w:p w:rsidR="00091C7D" w:rsidRDefault="00091C7D" w:rsidP="0081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7D" w:rsidRDefault="00091C7D" w:rsidP="00817409">
      <w:pPr>
        <w:spacing w:after="0" w:line="240" w:lineRule="auto"/>
      </w:pPr>
      <w:r>
        <w:separator/>
      </w:r>
    </w:p>
  </w:footnote>
  <w:footnote w:type="continuationSeparator" w:id="0">
    <w:p w:rsidR="00091C7D" w:rsidRDefault="00091C7D" w:rsidP="00817409">
      <w:pPr>
        <w:spacing w:after="0" w:line="240" w:lineRule="auto"/>
      </w:pPr>
      <w:r>
        <w:continuationSeparator/>
      </w:r>
    </w:p>
  </w:footnote>
  <w:footnote w:id="1">
    <w:p w:rsidR="00817409" w:rsidRPr="00817409" w:rsidRDefault="00817409" w:rsidP="00817409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17409">
        <w:rPr>
          <w:rFonts w:ascii="Times New Roman" w:hAnsi="Times New Roman" w:cs="Times New Roman"/>
          <w:sz w:val="18"/>
          <w:szCs w:val="18"/>
        </w:rPr>
        <w:t xml:space="preserve">Kırklareli Üniversitesi, İİBF, Çalışma Ekonomisi ve Endüstri İlişkileri Bölümü, </w:t>
      </w:r>
      <w:hyperlink r:id="rId1" w:history="1">
        <w:r w:rsidRPr="00817409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bora.yenihan@klu.edu.tr</w:t>
        </w:r>
      </w:hyperlink>
    </w:p>
    <w:p w:rsidR="00817409" w:rsidRDefault="00817409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F6"/>
    <w:rsid w:val="000051F6"/>
    <w:rsid w:val="00091C7D"/>
    <w:rsid w:val="001D05AB"/>
    <w:rsid w:val="002410E1"/>
    <w:rsid w:val="002E04C7"/>
    <w:rsid w:val="004B234E"/>
    <w:rsid w:val="00502D88"/>
    <w:rsid w:val="0052726B"/>
    <w:rsid w:val="00817409"/>
    <w:rsid w:val="00931D0E"/>
    <w:rsid w:val="00985D3A"/>
    <w:rsid w:val="00C40992"/>
    <w:rsid w:val="00D02048"/>
    <w:rsid w:val="00E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740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1740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1740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17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740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1740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1740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17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ora.yenihan@kl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8BDC-A952-4A72-AE15-AB74AEC0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YENİHAN</dc:creator>
  <cp:keywords/>
  <dc:description/>
  <cp:lastModifiedBy>Bora YENİHAN</cp:lastModifiedBy>
  <cp:revision>5</cp:revision>
  <dcterms:created xsi:type="dcterms:W3CDTF">2018-01-22T10:45:00Z</dcterms:created>
  <dcterms:modified xsi:type="dcterms:W3CDTF">2018-01-22T10:47:00Z</dcterms:modified>
</cp:coreProperties>
</file>